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Ярославові дочки</w:t>
      </w:r>
    </w:p>
    <w:p>
      <w:r>
        <w:br/>
        <w:t xml:space="preserve"> Далеко їм їхать!&lt;br /&gt;</w:t>
        <w:br/>
        <w:t>Взявши Свічки, вирушають:&lt;br /&gt;</w:t>
        <w:br/>
        <w:t>Анна – в Париж,&lt;br /&gt;</w:t>
        <w:br/>
        <w:t>Настасья – до угрів,&lt;br /&gt;</w:t>
        <w:br/>
        <w:t>в Норвегію – Лизавета.</w:t>
      </w:r>
    </w:p>
    <w:p>
      <w:r>
        <w:br/>
        <w:t>Спинились на порозі,&lt;br /&gt;</w:t>
        <w:br/>
        <w:t>Дивляться пильно й відчайно.&lt;br /&gt;</w:t>
        <w:br/>
        <w:t>Батьки кажуть в світ їм їхать:&lt;br /&gt;</w:t>
        <w:br/>
        <w:t>— Києве зельний, прощай-но!</w:t>
      </w:r>
    </w:p>
    <w:p>
      <w:r>
        <w:br/>
        <w:t>А з протилежного муру,&lt;br /&gt;</w:t>
        <w:br/>
        <w:t>Де вгнулась арка строката,&lt;br /&gt;</w:t>
        <w:br/>
        <w:t>За ними спідлоба стежать&lt;br /&gt;</w:t>
        <w:br/>
        <w:t>Проникливі очі брата.</w:t>
      </w:r>
    </w:p>
    <w:p>
      <w:r>
        <w:br/>
        <w:t>(Переклад з польської Миколи Бажана)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Ярославові дочки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