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Янка Купала</w:t>
      </w:r>
    </w:p>
    <w:p>
      <w:r>
        <w:br/>
        <w:t xml:space="preserve"> Хто знав його — ніколи не забуде&lt;br /&gt;</w:t>
        <w:br/>
        <w:t>Очей його людської теплоти;&lt;br /&gt;</w:t>
        <w:br/>
        <w:t>Він рицар був високої мети,&lt;br /&gt;</w:t>
        <w:br/>
        <w:t>Він ворог був лукавства і облуди.</w:t>
      </w:r>
    </w:p>
    <w:p>
      <w:r>
        <w:br/>
        <w:t>Він мови білоруської гранив&lt;br /&gt;</w:t>
        <w:br/>
        <w:t>Ясний алмаз любовно і дбайливо,&lt;br /&gt;</w:t>
        <w:br/>
        <w:t>Братам-народам ноявивши диво&lt;br /&gt;</w:t>
        <w:br/>
        <w:t>Так, як Шевченко наш колись явив.</w:t>
      </w:r>
    </w:p>
    <w:p>
      <w:r>
        <w:br/>
        <w:t>Він нас учив найглибше поважати&lt;br /&gt;</w:t>
        <w:br/>
        <w:t>Святиню роботящої руки,—&lt;br /&gt;</w:t>
        <w:br/>
        <w:t>І увійшов наш Янка у віки,&lt;br /&gt;</w:t>
        <w:br/>
        <w:t>Як образ Білорусії крилатий.</w:t>
      </w:r>
    </w:p>
    <w:p>
      <w:r>
        <w:br/>
        <w:t>28 січня 1947 р., Москва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Янка Купала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