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таким лишився, як колись і був...</w:t>
      </w:r>
    </w:p>
    <w:p>
      <w:r>
        <w:br/>
        <w:t xml:space="preserve"> Я таким лишився, як колись і був,&lt;br /&gt;</w:t>
        <w:br/>
        <w:t>Наших днів дитинства я ще не забув...&lt;br /&gt;</w:t>
        <w:br/>
        <w:t>Не забув я сонця, сонячних привітів,&lt;br /&gt;</w:t>
        <w:br/>
        <w:t>Снів і мрій юнацьких, вільних заповітів,&lt;br /&gt;</w:t>
        <w:br/>
        <w:t>А мужицькі сльози, а мужицький гнів&lt;br /&gt;</w:t>
        <w:br/>
        <w:t>Бережу я в серці до останніх днів.</w:t>
      </w:r>
    </w:p>
    <w:p>
      <w:r>
        <w:br/>
        <w:t>Правда, я зігнувся в бурі життьовій,&lt;br /&gt;</w:t>
        <w:br/>
        <w:t>І тремтить останнє листя моїх мрій,&lt;br /&gt;</w:t>
        <w:br/>
        <w:t>Але в серці й досі ще огонь палає,&lt;br /&gt;</w:t>
        <w:br/>
        <w:t>І рука то кобзу, то меча тримає,&lt;br /&gt;</w:t>
        <w:br/>
        <w:t>І коли я плачу, то шумлять ліси,&lt;br /&gt;</w:t>
        <w:br/>
        <w:t>І в лісах пташині мовкнуть голоси.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таким лишився, як колись і був...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