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переходжу в трансцедентний вік...</w:t>
      </w:r>
    </w:p>
    <w:p>
      <w:r>
        <w:br/>
        <w:t xml:space="preserve"> Я переходжу в трансцедентний вік,&lt;br /&gt;</w:t>
        <w:br/>
        <w:t>усім єством своїм перетікаю,&lt;br /&gt;</w:t>
        <w:br/>
        <w:t>крізь амбразури втомлених повік&lt;br /&gt;</w:t>
        <w:br/>
        <w:t>новітній час в старий дзиґар впускаю.</w:t>
      </w:r>
    </w:p>
    <w:p>
      <w:r>
        <w:br/>
        <w:t>Іще горить в крові адреналін,&lt;br /&gt;</w:t>
        <w:br/>
        <w:t>іще життя спокусами гендлює,&lt;br /&gt;</w:t>
        <w:br/>
        <w:t>та невблаганна зміна поколінь&lt;br /&gt;</w:t>
        <w:br/>
        <w:t>на сущих всіх невидимо полює.</w:t>
      </w:r>
    </w:p>
    <w:p>
      <w:r>
        <w:br/>
        <w:t>Пророк вчорашній нині вже смішний,&lt;br /&gt;</w:t>
        <w:br/>
        <w:t>сліпі недавні ідолопоклонці.&lt;br /&gt;</w:t>
        <w:br/>
        <w:t>Ті, що колись встромляли в сонце ніж,&lt;br /&gt;</w:t>
        <w:br/>
        <w:t>рибалять у державній ополонці.</w:t>
      </w:r>
    </w:p>
    <w:p>
      <w:r>
        <w:br/>
        <w:t>Харизматичні постаті вождів —&lt;br /&gt;</w:t>
        <w:br/>
        <w:t>пожива для захланних гумористів.&lt;br /&gt;</w:t>
        <w:br/>
        <w:t>Аби не очі сиріт, сльози вдів —&lt;br /&gt;</w:t>
        <w:br/>
        <w:t>смішна була б луна помпезних істин.</w:t>
      </w:r>
    </w:p>
    <w:p>
      <w:r>
        <w:br/>
        <w:t>Перетікаю у нові часи&lt;br /&gt;</w:t>
        <w:br/>
        <w:t>з надією, з незгорбленим сумлінням.&lt;br /&gt;</w:t>
        <w:br/>
        <w:t>Вкраїнонько! Нарешті ти єси.&lt;br /&gt;</w:t>
        <w:br/>
        <w:t>Здійснися у майбутніх поколіннях.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переходжу в трансцедентний вік...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