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кличу тебе</w:t>
      </w:r>
    </w:p>
    <w:p>
      <w:r>
        <w:br/>
        <w:t xml:space="preserve"> Той сад, і ніч, і зорі —&lt;br /&gt;</w:t>
        <w:br/>
        <w:t>де вони тепер?&lt;br /&gt;</w:t>
        <w:br/>
        <w:t>Згадай, як весна цвіла,&lt;br /&gt;</w:t>
        <w:br/>
        <w:t>зі мною ти рада йшла.&lt;br /&gt;</w:t>
        <w:br/>
        <w:t>А в серці — мов крик...&lt;br /&gt;</w:t>
        <w:br/>
        <w:t>А серце розривалось,&lt;br /&gt;</w:t>
        <w:br/>
        <w:t>бідне, прощалось&lt;br /&gt;</w:t>
        <w:br/>
        <w:t>з тобою навік.&lt;br /&gt;</w:t>
        <w:br/>
        <w:t>Ти їдеш в далекий край...&lt;br /&gt;</w:t>
        <w:br/>
        <w:t>прощай, люба,&lt;br /&gt;</w:t>
        <w:br/>
        <w:t>прощай!&lt;br /&gt;</w:t>
        <w:br/>
        <w:t>Ой строгий життя закон:&lt;br /&gt;</w:t>
        <w:br/>
        <w:t>востаннє глянь з вікон,-&lt;br /&gt;</w:t>
        <w:br/>
        <w:t>я кличу тебе весь час,&lt;br /&gt;</w:t>
        <w:br/>
        <w:t>життя ось розлучить нас!&lt;br /&gt;</w:t>
        <w:br/>
        <w:t>Як гарно було нам!&lt;br /&gt;</w:t>
        <w:br/>
        <w:t>Та я... я знову сам.</w:t>
      </w:r>
    </w:p>
    <w:p>
      <w:r>
        <w:br/>
        <w:t>[1965]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кличу тебе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