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все-таки її нема. Поетики — безсилі...</w:t>
      </w:r>
    </w:p>
    <w:p>
      <w:r>
        <w:br/>
        <w:t xml:space="preserve"> І все-таки її нема. Поетики — безсилі.&lt;br /&gt;</w:t>
        <w:br/>
        <w:t>Бездарні віршарі вдягають шати голубі,&lt;br /&gt;</w:t>
        <w:br/>
        <w:t>пов'язують на горла шовк, пащеки їхні — в милі.&lt;br /&gt;</w:t>
        <w:br/>
        <w:t>Вони вивалюють себе і цьомки шлють собі.</w:t>
      </w:r>
    </w:p>
    <w:p>
      <w:r>
        <w:br/>
        <w:t>Без неї пустка щодоби відчутніша на дотик.&lt;br /&gt;</w:t>
        <w:br/>
        <w:t>Накручуються механізми снів-пересувань.&lt;br /&gt;</w:t>
        <w:br/>
        <w:t>Прохід проспектом — введений без заштрику наркотик,&lt;br /&gt;</w:t>
        <w:br/>
        <w:t>пустеля різнобарвних слів, розпечена гортань.</w:t>
      </w:r>
    </w:p>
    <w:p>
      <w:r>
        <w:br/>
        <w:t>Баяни імітують гру.&lt;br /&gt;</w:t>
        <w:br/>
        <w:t>У келихах — павуча кров.&lt;br /&gt;</w:t>
        <w:br/>
        <w:t>У двориках — смердючий тлін.&lt;br /&gt;</w:t>
        <w:br/>
        <w:t>Розлазиться</w:t>
      </w:r>
    </w:p>
    <w:p>
      <w:r>
        <w:br/>
        <w:t>ядучий дим.</w:t>
      </w:r>
    </w:p>
    <w:p>
      <w:r>
        <w:br/>
        <w:t>Вона покинула свій дім,&lt;br /&gt;</w:t>
        <w:br/>
        <w:t>як ангел, вигнаний Творцем.&lt;br /&gt;</w:t>
        <w:br/>
        <w:t>В цей дім вселилося Ніщо</w:t>
      </w:r>
    </w:p>
    <w:p>
      <w:r>
        <w:br/>
        <w:t>з її страшним лицем.&lt;br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все-таки її нема. Поетики — безсилі...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