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наприкінці міцні кирпані...</w:t>
      </w:r>
    </w:p>
    <w:p>
      <w:r>
        <w:br/>
        <w:t xml:space="preserve"> І наприкінці міцні кирпані&lt;br /&gt;</w:t>
        <w:br/>
        <w:t>У вир – оп! – з пориву...&lt;br /&gt;</w:t>
        <w:br/>
        <w:t>–Тни в гвинт,&lt;br /&gt;</w:t>
        <w:br/>
        <w:t>Як я!&lt;br /&gt;</w:t>
        <w:br/>
        <w:t>Бузувірів-звірів у зуб!..&lt;br /&gt;</w:t>
        <w:br/>
        <w:t>Нуртина, Васко да Гама!..&lt;br /&gt;</w:t>
        <w:br/>
        <w:t>Гадок савани, трун...&lt;br /&gt;</w:t>
        <w:br/>
        <w:t>А тата –&lt;br /&gt;</w:t>
        <w:br/>
        <w:t>ри – в вир!&lt;br /&gt;</w:t>
        <w:br/>
        <w:t>І не рудою одурені,&lt;br /&gt;</w:t>
        <w:br/>
        <w:t>В омані немов,&lt;br /&gt;</w:t>
        <w:br/>
        <w:t>Ми ноги гоним&lt;br /&gt;</w:t>
        <w:br/>
        <w:t>З уз –&lt;br /&gt;</w:t>
        <w:br/>
        <w:t>гір'я.. Ріг&lt;br /&gt;</w:t>
        <w:br/>
        <w:t>Завива з&lt;br /&gt;</w:t>
        <w:br/>
        <w:t>Низин:&lt;br /&gt;</w:t>
        <w:br/>
        <w:t>Ох – ох – о...&lt;br /&gt;</w:t>
        <w:br/>
        <w:t>Ох – ох – о...&lt;br /&gt;</w:t>
        <w:br/>
        <w:t>От свічам Русі сурмачів сто:&lt;br /&gt;</w:t>
        <w:br/>
        <w:t>Ох – ох – о...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наприкінці міцні кирпані...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