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мати молода, і сонце юне...</w:t>
      </w:r>
    </w:p>
    <w:p>
      <w:r>
        <w:br/>
        <w:t xml:space="preserve"> І мати молода, і сонце юне,&lt;br /&gt;</w:t>
        <w:br/>
        <w:t>І в неї на колінах немовля.&lt;br /&gt;</w:t>
        <w:br/>
        <w:t>В прозорому повітрі, наче струни,&lt;br /&gt;</w:t>
        <w:br/>
        <w:t>Гудіння оксамитного джмеля.</w:t>
      </w:r>
    </w:p>
    <w:p>
      <w:r>
        <w:br/>
        <w:t>Прислухаюсь — співає колискову,&lt;br /&gt;</w:t>
        <w:br/>
        <w:t>Не знати, чи дитині, чи собі…&lt;br /&gt;</w:t>
        <w:br/>
        <w:t>І мати молода, і юне Слово,&lt;br /&gt;</w:t>
        <w:br/>
        <w:t>І яблуні у ранішній журбі.</w:t>
      </w:r>
    </w:p>
    <w:p>
      <w:r>
        <w:br/>
        <w:t>Розумні і дурні, малі й великі,&lt;br /&gt;</w:t>
        <w:br/>
        <w:t>Уславлені й забуті — все пройшло,&lt;br /&gt;</w:t>
        <w:br/>
        <w:t>Та не було народів без'язиких,&lt;br /&gt;</w:t>
        <w:br/>
        <w:t>Іще німих народів не було!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мати молода, і сонце юне...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