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Грім, що не вмів гриміти</w:t>
      </w:r>
    </w:p>
    <w:p>
      <w:r>
        <w:br/>
        <w:t xml:space="preserve"> "Зроду я так не зумію", —&lt;br /&gt;</w:t>
        <w:br/>
        <w:t>сказав Молоденький Грім,&lt;br /&gt;</w:t>
        <w:br/>
        <w:t>коли Діди Громи покотили&lt;br /&gt;</w:t>
        <w:br/>
        <w:t>свої вози аж ген до пралісу.</w:t>
      </w:r>
    </w:p>
    <w:p>
      <w:r>
        <w:br/>
        <w:t>"Коли б хто повчив,&lt;br /&gt;</w:t>
        <w:br/>
        <w:t>то я і навчився б", —&lt;br /&gt;</w:t>
        <w:br/>
        <w:t>знов сказав Молоденький Грім,&lt;br /&gt;</w:t>
        <w:br/>
        <w:t>та тільки й того, що заходився&lt;br /&gt;</w:t>
        <w:br/>
        <w:t>дрібних громенят люляти.</w:t>
      </w:r>
    </w:p>
    <w:p>
      <w:r>
        <w:br/>
        <w:t>Люляв-люляв і задрімав…&lt;br /&gt;</w:t>
        <w:br/>
        <w:t>А громенята повистрибували&lt;br /&gt;</w:t>
        <w:br/>
        <w:t>з хмарин —&lt;br /&gt;</w:t>
        <w:br/>
        <w:t>колисочок вовняних —&lt;br /&gt;</w:t>
        <w:br/>
        <w:t>та й ну в крем’яхи гратися...</w:t>
      </w:r>
    </w:p>
    <w:p>
      <w:r>
        <w:br/>
        <w:t>Сидить на призьбі дівчинка Олянка —&lt;br /&gt;</w:t>
        <w:br/>
        <w:t>усміхається:&lt;br /&gt;</w:t>
        <w:br/>
        <w:t>— Е, грому такого ні дівчата,&lt;br /&gt;</w:t>
        <w:br/>
        <w:t>ні зайці не бояться!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Грім, що не вмів гриміти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