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Годі! Несила, немога...</w:t>
      </w:r>
    </w:p>
    <w:p>
      <w:r>
        <w:br/>
        <w:t xml:space="preserve"> Годі! Несила, немога&lt;br /&gt;</w:t>
        <w:br/>
        <w:t>Так безнадійно страждати,&lt;br /&gt;</w:t>
        <w:br/>
        <w:t>Годі! Скінчилась дорога;&lt;br /&gt;</w:t>
        <w:br/>
        <w:t>Жизнь догоріла убога...&lt;br /&gt;</w:t>
        <w:br/>
        <w:t>Більше не здужаю ждати.</w:t>
      </w:r>
    </w:p>
    <w:p>
      <w:r>
        <w:br/>
        <w:t>Годі! Розвіяні вколо&lt;br /&gt;</w:t>
        <w:br/>
        <w:t>Мрії мої сумовиті...&lt;br /&gt;</w:t>
        <w:br/>
        <w:t>Годі! Так пусто, так голо...&lt;br /&gt;</w:t>
        <w:br/>
        <w:t>Журно згинається чоло...&lt;br /&gt;</w:t>
        <w:br/>
        <w:t>Гірко чужому на світі!</w:t>
      </w:r>
    </w:p>
    <w:p>
      <w:r>
        <w:br/>
        <w:t>Годі! Хоча б де єдина&lt;br /&gt;</w:t>
        <w:br/>
        <w:t>Щира душа відгукнулась!&lt;br /&gt;</w:t>
        <w:br/>
        <w:t>Годі! Близька домовина.&lt;br /&gt;</w:t>
        <w:br/>
        <w:t>Що ж? Невеличка людина...&lt;br /&gt;</w:t>
        <w:br/>
        <w:t>Винна сама, що схитнулась.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Годі! Несила, немога...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