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Геть розмови про війну!</w:t>
      </w:r>
    </w:p>
    <w:p>
      <w:r>
        <w:br/>
        <w:t xml:space="preserve"> Геть розмови про війну! Геть і війну саму!&lt;br /&gt;</w:t>
        <w:br/>
        <w:t>Зникни назавжди з-перед очей моїх вражених,&lt;br /&gt;</w:t>
        <w:br/>
        <w:t>видовище почорнілих знівечених трупів!&lt;br /&gt;</w:t>
        <w:br/>
        <w:t>Це розгнуздане пекло й потоки крові — вони для&lt;br /&gt;</w:t>
        <w:br/>
        <w:t>диких тигрів та вовків із висунутими&lt;br /&gt;</w:t>
        <w:br/>
        <w:t>язиками, а не для людей із розумом!&lt;br /&gt;</w:t>
        <w:br/>
        <w:t>Свій похід натомість починай, Індустріє!&lt;br /&gt;</w:t>
        <w:br/>
        <w:t>Виводь свої безстрашні армії, Техніко!&lt;br /&gt;</w:t>
        <w:br/>
        <w:t>Свої вимпели, Праце, випускай на вітер!&lt;br /&gt;</w:t>
        <w:br/>
        <w:t>Сурмu в свої горни голосно й дзвінко!</w:t>
      </w:r>
    </w:p>
    <w:p>
      <w:r>
        <w:br/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Геть розмови про війну!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