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Ґердан</w:t>
      </w:r>
    </w:p>
    <w:p>
      <w:r>
        <w:br/>
        <w:t xml:space="preserve"> &lt;p&gt;Вона нанизувала ґердан! Дрібнесенькі, як мак, кришталь-ці насилювала на шовкові ниточки... Звільна, спокійно, рівно насилювала різнобарвні самоцвіти...</w:t>
      </w:r>
    </w:p>
    <w:p>
      <w:r>
        <w:br/>
        <w:t>Всіна нанизала його до краю.</w:t>
      </w:r>
    </w:p>
    <w:p>
      <w:r>
        <w:br/>
        <w:t>Тепер мерехтить він на її русальній русі косі... той ґердан...</w:t>
      </w:r>
    </w:p>
    <w:p>
      <w:r>
        <w:br/>
        <w:t>Дуга, що красніє на тлі рясних сліз, оживля так пухкі, блакитні основи.</w:t>
      </w:r>
    </w:p>
    <w:p>
      <w:r>
        <w:br/>
        <w:t>Скільки ж то алмазних криштальців у ньому іскриться! Той зорею зоріє — цвітом надії процвіта, той огнем жаріє — прискає жаром чуття-життя, той чорним оксамитом блес-тить мляво на основі рожевого тла — могильним жалем-роз-пукою він зір ятрить, а той гарячим полум'ям аж кипить — він долі-волі добува,— а той... той останній там на краю проміння ідеї розлива...</w:t>
      </w:r>
    </w:p>
    <w:p>
      <w:r>
        <w:br/>
        <w:t>Дивлюсь на його... на той ґердан; дивлюсь та й бачу... кого?., його чарівну основу — її... живучий Ґердан!..</w:t>
      </w:r>
    </w:p>
    <w:p>
      <w:r>
        <w:br/>
        <w:t>Дивлюсь... завмерле серце ожива, рій думок надлітає... і я собі берусь нанизувати ґердан!..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Ґердан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