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Франкфурт-на-Майні</w:t>
      </w:r>
    </w:p>
    <w:p>
      <w:r>
        <w:br/>
        <w:t xml:space="preserve"> Синіє небо, наче став.&lt;br /&gt;</w:t>
        <w:br/>
        <w:t>Ходжу завулками тісними,&lt;br /&gt;</w:t>
        <w:br/>
        <w:t>Що, певне, юний Гете ними&lt;br /&gt;</w:t>
        <w:br/>
        <w:t>Колись закоханий блукав.</w:t>
      </w:r>
    </w:p>
    <w:p>
      <w:r>
        <w:br/>
        <w:t>Хто розчинив вгорі вікно?&lt;br /&gt;</w:t>
        <w:br/>
        <w:t>Чий погляд там мене чатує?&lt;br /&gt;</w:t>
        <w:br/>
        <w:t>Я тут під аркою смакую&lt;br /&gt;</w:t>
        <w:br/>
        <w:t>Солодке яблучне вино.</w:t>
      </w:r>
    </w:p>
    <w:p>
      <w:r>
        <w:br/>
        <w:t>О, певне, Фавста теж водив&lt;br /&gt;</w:t>
        <w:br/>
        <w:t>В ці нетрі хитрий Мефістофель,&lt;br /&gt;</w:t>
        <w:br/>
        <w:t>На цій стіні лишив свій профіль&lt;br /&gt;</w:t>
        <w:br/>
        <w:t>І пиво з цих шухляд цідив.</w:t>
      </w:r>
    </w:p>
    <w:p>
      <w:r>
        <w:br/>
        <w:t>Входжу в собор, де вічна мла,&lt;br /&gt;</w:t>
        <w:br/>
        <w:t>І з мороку середньовіччя&lt;br /&gt;</w:t>
        <w:br/>
        <w:t>Всміхаються мадонн обличчя.&lt;br /&gt;</w:t>
        <w:br/>
        <w:t>На синім візерунку шкла</w:t>
      </w:r>
    </w:p>
    <w:p>
      <w:r>
        <w:br/>
        <w:t>Христос, незмінний у роках,&lt;br /&gt;</w:t>
        <w:br/>
        <w:t>Прозорий, пломенем прошитий.&lt;br /&gt;</w:t>
        <w:br/>
        <w:t>Отут молилась Маргарита&lt;br /&gt;</w:t>
        <w:br/>
        <w:t>І гірко каялась в гріхах.</w:t>
      </w:r>
    </w:p>
    <w:p>
      <w:r>
        <w:br/>
        <w:t>Потужну повінь ллє орган.&lt;br /&gt;</w:t>
        <w:br/>
        <w:t>Стара легенда оживає.&lt;br /&gt;</w:t>
        <w:br/>
        <w:t>На хвилях серце випливає&lt;br /&gt;</w:t>
        <w:br/>
        <w:t>В вечірній франкфуртський туман.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Франкфурт-на-Майні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