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Епістола</w:t>
      </w:r>
    </w:p>
    <w:p>
      <w:r>
        <w:br/>
        <w:t xml:space="preserve"> Давай, кохана, вибудуєм Храм,&lt;br /&gt;</w:t>
        <w:br/>
        <w:t>хай в небі не блукаю вовкулаком.&lt;br /&gt;</w:t>
        <w:br/>
        <w:t>Я там вже був. Я народився там,&lt;br /&gt;</w:t>
        <w:br/>
        <w:t>і вернувся туди довічним знаком.&lt;br /&gt;</w:t>
        <w:br/>
        <w:t>Але ще рано. Не прийшла пора,&lt;br /&gt;</w:t>
        <w:br/>
        <w:t>котра візьме за руку, як дитину,&lt;br /&gt;</w:t>
        <w:br/>
        <w:t>і тихо скаже: "Ниву доорав —&lt;br /&gt;</w:t>
        <w:br/>
        <w:t>тож відійдемо разом на спочинок".&lt;br /&gt;</w:t>
        <w:br/>
        <w:t>Іще не час. Ще не хитнувся світ&lt;br /&gt;</w:t>
        <w:br/>
        <w:t>на куцій ниві швидкоплинних років.&lt;br /&gt;</w:t>
        <w:br/>
        <w:t>Я відштовхнусь веслом кохання від&lt;br /&gt;</w:t>
        <w:br/>
        <w:t>і сумнівів, і втоми, і пророків.&lt;br /&gt;</w:t>
        <w:br/>
        <w:t>Оборонюсь від крику німоти&lt;br /&gt;</w:t>
        <w:br/>
        <w:t>жагою серця серед тиші ночі.&lt;br /&gt;</w:t>
        <w:br/>
        <w:t>Коли підеш зі мною небом ти,&lt;br /&gt;</w:t>
        <w:br/>
        <w:t>то я, напевно, вже з путі не збочу.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Епістола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