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</w:t>
      </w:r>
    </w:p>
    <w:p>
      <w:r>
        <w:br/>
        <w:t xml:space="preserve"> Брожу по парку,&lt;br /&gt;</w:t>
        <w:br/>
        <w:t>Дивлюся на красу,&lt;br /&gt;</w:t>
        <w:br/>
        <w:t>Залиту золотом і сумом,&lt;br /&gt;</w:t>
        <w:br/>
        <w:t>І сам себе на вогнище несу,&lt;br /&gt;</w:t>
        <w:br/>
        <w:t>Бо чую серцем осінь хмуру…&lt;br /&gt;</w:t>
        <w:br/>
        <w:t>Я сам&lt;br /&gt;</w:t>
        <w:br/>
        <w:t>у собі&lt;br /&gt;</w:t>
        <w:br/>
        <w:t>сиву&lt;br /&gt;</w:t>
        <w:br/>
        <w:t>волосину&lt;br /&gt;</w:t>
        <w:br/>
        <w:t>вирвав.&lt;br /&gt;</w:t>
        <w:br/>
        <w:t>Згадай давно – минулий гул…&lt;br /&gt;</w:t>
        <w:br/>
        <w:t>Неначе я й не жив…&lt;br /&gt;</w:t>
        <w:br/>
        <w:t>Чому ж я оцвітаю?&lt;br /&gt;</w:t>
        <w:br/>
        <w:t>Сивіє&lt;br /&gt;</w:t>
        <w:br/>
        <w:t>голова&lt;br /&gt;</w:t>
        <w:br/>
        <w:t>од дум…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