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Двори стоять у хуртовині айстр…</w:t>
      </w:r>
    </w:p>
    <w:p>
      <w:r>
        <w:br/>
        <w:t xml:space="preserve"> Двори стоять у хуртовині айстр.&lt;br /&gt;</w:t>
        <w:br/>
        <w:t>Яка рожева й синя хуртовина!&lt;br /&gt;</w:t>
        <w:br/>
        <w:t>Але чому я думаю про Вас?&lt;br /&gt;</w:t>
        <w:br/>
        <w:t>Я Вас давно забути вже повинна.&lt;br /&gt;</w:t>
        <w:br/>
        <w:t>Це так природно — відстані і час.&lt;br /&gt;</w:t>
        <w:br/>
        <w:t>Я вже забула. Не моя провина —&lt;br /&gt;</w:t>
        <w:br/>
        <w:t>то музика нагадує про Вас,&lt;br /&gt;</w:t>
        <w:br/>
        <w:t>то раптом ця осіння хуртовина.&lt;br /&gt;</w:t>
        <w:br/>
        <w:t>Це так природно — музика і час,&lt;br /&gt;</w:t>
        <w:br/>
        <w:t>і Ваша скрізь присутність невловима.&lt;br /&gt;</w:t>
        <w:br/>
        <w:t>Двори стоять у хуртовині айстр.&lt;br /&gt;</w:t>
        <w:br/>
        <w:t>Яка сумна й красива хуртовина!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Двори стоять у хуртовині айстр…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