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Двійник Магомета</w:t>
      </w:r>
    </w:p>
    <w:p>
      <w:r>
        <w:br/>
        <w:t xml:space="preserve"> &lt;p&gt;Хорхе Луїс Борхес</w:t>
      </w:r>
    </w:p>
    <w:p>
      <w:r>
        <w:br/>
        <w:t>Двійник Магомета</w:t>
      </w:r>
    </w:p>
    <w:p>
      <w:r>
        <w:br/>
        <w:t>Оскільки, на думку мусульман, поняття Магомета й релігії невіддільні, то звелів Бог, аби в небі проводив їх завжди дух, що виконує роль Магомета. Цей посланець не завжди той самий. Один мешканець Саксонії, якого полонили алжірці і який прийняв іслам, виконував колись ці функції. Оскільки доти він був християнином, то розповідав їм про Ісуса й казав, що той не син Йосифа, а син Бога. Тож було вкрай необхідно замінити його. Місцеперебування цього Магомета вказує смолоскип, видимий лише мусульманам.</w:t>
      </w:r>
    </w:p>
    <w:p>
      <w:r>
        <w:br/>
        <w:t>Справжній Магомет, який уклав Коран, вже невидимий своїм віруючим. Розповідали мені, що спочатку він їх очолював, але що надумав запанувати над ними, то його заслали на південь. Одну мусульманську общину демони підбурили визнати Магомета Богом. Щоб угамувати пристрасті, Магомета вивели з пекла й показали.</w:t>
      </w:r>
    </w:p>
    <w:p>
      <w:r>
        <w:br/>
        <w:t>Отоді я його й бачив. Він скидався на втілених духів, які не мають внутрішніх чуттів, і обличчя його було зовсім темне. Він спромігся лише на слова: "Я — ваш Магомет". І вмить розчинився.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Двійник Магомета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