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Два кольори</w:t>
      </w:r>
    </w:p>
    <w:p>
      <w:r>
        <w:br/>
        <w:t xml:space="preserve"> Як я малим збирався навесні&lt;br /&gt;</w:t>
        <w:br/>
        <w:t>Піти у світ незнаними шляхами,&lt;br /&gt;</w:t>
        <w:br/>
        <w:t>Сорочку мати вишила мені&lt;br /&gt;</w:t>
        <w:br/>
        <w:t>Червоними і чорними нитками.&lt;br /&gt;</w:t>
        <w:br/>
        <w:t>Два кольори мої, два кольори,&lt;br /&gt;</w:t>
        <w:br/>
        <w:t>Оба на полотні, в душі моїй оба,&lt;br /&gt;</w:t>
        <w:br/>
        <w:t>Два кольори мої, два кольори:&lt;br /&gt;</w:t>
        <w:br/>
        <w:t>Червоне — то любов, а чорне — то журба.&lt;br /&gt;</w:t>
        <w:br/>
        <w:t>Мене водило в безвісті життя,&lt;br /&gt;</w:t>
        <w:br/>
        <w:t>Та я вертався на свої пороги,&lt;br /&gt;</w:t>
        <w:br/>
        <w:t>Переплелись, як мамине шиття,&lt;br /&gt;</w:t>
        <w:br/>
        <w:t>Мої сумні і радісні дороги.&lt;br /&gt;</w:t>
        <w:br/>
        <w:t>Два кольори мої, два кольори,&lt;br /&gt;</w:t>
        <w:br/>
        <w:t>Оба на полотні, в душі моїй оба,&lt;br /&gt;</w:t>
        <w:br/>
        <w:t>Два кольори мої, два кольори:&lt;br /&gt;</w:t>
        <w:br/>
        <w:t>Червоне — то любов, а чорне — то журба.&lt;br /&gt;</w:t>
        <w:br/>
        <w:t>Мені війнула в очі сивина,&lt;br /&gt;</w:t>
        <w:br/>
        <w:t>Та я нічого не везу додому,&lt;br /&gt;</w:t>
        <w:br/>
        <w:t>Лиш горточок старого полотна&lt;br /&gt;</w:t>
        <w:br/>
        <w:t>І вишите моє життя на ньому.&lt;br /&gt;</w:t>
        <w:br/>
        <w:t>Два кольори мої, два кольори,&lt;br /&gt;</w:t>
        <w:br/>
        <w:t>Оба на полотні, в душі моїй оба,&lt;br /&gt;</w:t>
        <w:br/>
        <w:t>Два кольори мої, два кольори:&lt;br /&gt;</w:t>
        <w:br/>
        <w:t>Червоне — то любов, а чорне — то журба.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Два кольори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