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Думки про чоловіка, що пішов воювати далеко за кордон</w:t>
      </w:r>
    </w:p>
    <w:p>
      <w:r>
        <w:br/>
        <w:t xml:space="preserve"> Торік, коли ти попрощав&lt;br /&gt;</w:t>
        <w:br/>
        <w:t>свою дружину молоду,</w:t>
      </w:r>
    </w:p>
    <w:p>
      <w:r>
        <w:br/>
        <w:t>Метелики поміж трави&lt;br /&gt;</w:t>
        <w:br/>
        <w:t>в південнім пурхали саду.</w:t>
      </w:r>
    </w:p>
    <w:p>
      <w:r>
        <w:br/>
        <w:t>А нині, як тебе згадать,&lt;br /&gt;</w:t>
        <w:br/>
        <w:t>як пригасити серця жар,</w:t>
      </w:r>
    </w:p>
    <w:p>
      <w:r>
        <w:br/>
        <w:t>Коли відціль західних гір&lt;br /&gt;</w:t>
        <w:br/>
        <w:t>не видно з-поза цінських хмар?</w:t>
      </w:r>
    </w:p>
    <w:p>
      <w:r>
        <w:br/>
        <w:t>Ох, до застави Юйгуань&lt;br /&gt;</w:t>
        <w:br/>
        <w:t>відціль п'ять тисяч довгих лі!</w:t>
      </w:r>
    </w:p>
    <w:p>
      <w:r>
        <w:br/>
        <w:t>Послать листа? Чи дійде він,&lt;br /&gt;</w:t>
        <w:br/>
        <w:t>той бідний лист, на край землі!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Думки про чоловіка, що пішов воювати далеко за кордон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