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Драконівські закони</w:t>
      </w:r>
    </w:p>
    <w:p>
      <w:r>
        <w:br/>
        <w:t xml:space="preserve"> Жив собі колись дракон –&lt;br /&gt;</w:t>
        <w:br/>
        <w:t>Мав дракон такий закон:&lt;br /&gt;</w:t>
        <w:br/>
        <w:t>Слабших себе – не займати,&lt;br /&gt;</w:t>
        <w:br/>
        <w:t>А сильніших – пробачати,&lt;br /&gt;</w:t>
        <w:br/>
        <w:t>А, крім того – не ковтать&lt;br /&gt;</w:t>
        <w:br/>
        <w:t>Дітлашню й жіночу стать,&lt;br /&gt;</w:t>
        <w:br/>
        <w:t>А коли іде зима –&lt;br /&gt;</w:t>
        <w:br/>
        <w:t>Зігрівати задарма&lt;br /&gt;</w:t>
        <w:br/>
        <w:t>З кожної своєї пащі&lt;br /&gt;</w:t>
        <w:br/>
        <w:t>Всіх голодних і пропащих,&lt;br /&gt;</w:t>
        <w:br/>
        <w:t>Й пригощати їх узваром –&lt;br /&gt;</w:t>
        <w:br/>
        <w:t>Поміж іншим, теж задаром...</w:t>
      </w:r>
    </w:p>
    <w:p>
      <w:r>
        <w:br/>
        <w:t>Он які були дракони&lt;br /&gt;</w:t>
        <w:br/>
        <w:t>І драконівські закони.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Драконівські закони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