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Доньці Аллі Роджерс</w:t>
      </w:r>
    </w:p>
    <w:p>
      <w:r>
        <w:br/>
        <w:t xml:space="preserve"> Доньці Аллі</w:t>
      </w:r>
    </w:p>
    <w:p>
      <w:r>
        <w:br/>
        <w:t>З покривлених покрівель рине в ринви злива,&lt;br /&gt;</w:t>
        <w:br/>
        <w:t>Змиває спеку й пил з просмолених дахів,&lt;br /&gt;</w:t>
        <w:br/>
        <w:t>Води дзюрчання й бляхи дзвін щасливо&lt;br /&gt;</w:t>
        <w:br/>
        <w:t>В один у серці поєдналися мотив.</w:t>
      </w:r>
    </w:p>
    <w:p>
      <w:r>
        <w:br/>
        <w:t>В хвилини ці я, хвилювання повен,&lt;br /&gt;</w:t>
        <w:br/>
        <w:t>Готов, штанята закасавши до колін,&lt;br /&gt;</w:t>
        <w:br/>
        <w:t>Струмком пускати паперовий човен&lt;br /&gt;</w:t>
        <w:br/>
        <w:t>Й за ним босоніж бігти навздогін.</w:t>
      </w:r>
    </w:p>
    <w:p>
      <w:r>
        <w:br/>
        <w:t>І є таке бажання те нестримне —&lt;br /&gt;</w:t>
        <w:br/>
        <w:t>Вернути чар моїх дитячих свят.&lt;br /&gt;</w:t>
        <w:br/>
        <w:t>Що й досі прорікаю, як десь близько гримне,&lt;br /&gt;</w:t>
        <w:br/>
        <w:t>Як мати вчила, тричі: свят, свят, свят!</w:t>
      </w:r>
    </w:p>
    <w:p>
      <w:r>
        <w:br/>
        <w:t>Та тільки пам'яти неоскуділим зором&lt;br /&gt;</w:t>
        <w:br/>
        <w:t>Я все мандрую в світ, якого не знайти,&lt;br /&gt;</w:t>
        <w:br/>
        <w:t>Удвох з кудлатим і забрьоханим Тризором,&lt;br /&gt;</w:t>
        <w:br/>
        <w:t>Супутником дитячих радости й біди…</w:t>
      </w:r>
    </w:p>
    <w:p>
      <w:r>
        <w:br/>
        <w:t>Насправді ж вже стою лиш при вікні я,&lt;br /&gt;</w:t>
        <w:br/>
        <w:t>Коли дощить і грима за вікном,&lt;br /&gt;</w:t>
        <w:br/>
        <w:t>Радіючи, що спраглий клен п'яніє,&lt;br /&gt;</w:t>
        <w:br/>
        <w:t>Хмільної зливи упиваючись вином…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Доньці Аллі Роджерс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