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великоруського поета Рамшева</w:t>
      </w:r>
    </w:p>
    <w:p>
      <w:r>
        <w:br/>
        <w:t xml:space="preserve"> "Хай мирно сплять собі мерці;&lt;br /&gt;</w:t>
        <w:br/>
        <w:t>Нам піклуватися живими!" —&lt;br /&gt;</w:t>
        <w:br/>
        <w:t>Так ти казав, та речі ці&lt;br /&gt;</w:t>
        <w:br/>
        <w:t>Остались краще б хвильовими!</w:t>
      </w:r>
    </w:p>
    <w:p>
      <w:r>
        <w:br/>
        <w:t>Безрадність людського життя&lt;br /&gt;</w:t>
        <w:br/>
        <w:t>В нас одбере до краю сили,&lt;br /&gt;</w:t>
        <w:br/>
        <w:t>І от з душі спливе чуття —&lt;br /&gt;</w:t>
        <w:br/>
        <w:t>В сльозах припасти до могили.</w:t>
      </w:r>
    </w:p>
    <w:p>
      <w:r>
        <w:br/>
        <w:t>Бо на гробах людей святих,&lt;br /&gt;</w:t>
        <w:br/>
        <w:t>Що твердо гинули від ката,&lt;br /&gt;</w:t>
        <w:br/>
        <w:t>Шукає кожен з нас утіх,&lt;br /&gt;</w:t>
        <w:br/>
        <w:t>Любові учиться до брата.</w:t>
      </w:r>
    </w:p>
    <w:p>
      <w:r>
        <w:br/>
        <w:t>Що наша дійсність? Ревіт гріз,&lt;br /&gt;</w:t>
        <w:br/>
        <w:t>Невтихомирне пекло смаги...&lt;br /&gt;</w:t>
        <w:br/>
        <w:t>Багацько ллється в світі сліз.&lt;br /&gt;</w:t>
        <w:br/>
        <w:t>Та дуже мало щось розваги!</w:t>
      </w:r>
    </w:p>
    <w:p>
      <w:r>
        <w:br/>
        <w:t>Одну відраду нам дають&lt;br /&gt;</w:t>
        <w:br/>
        <w:t>Гіркі конання рабських станів:&lt;br /&gt;</w:t>
        <w:br/>
        <w:t>Зародком ліпшого стають&lt;br /&gt;</w:t>
        <w:br/>
        <w:t>Ті скорби горя та кайданів.</w:t>
      </w:r>
    </w:p>
    <w:p>
      <w:r>
        <w:br/>
        <w:t>Насунуть дні: все згине, все&lt;br /&gt;</w:t>
        <w:br/>
        <w:t>Приглухне в лоні, крім розпуки...&lt;br /&gt;</w:t>
        <w:br/>
        <w:t>Що ж наші сили піднесе,&lt;br /&gt;</w:t>
        <w:br/>
        <w:t>Запинить нам дошкульні муки?</w:t>
      </w:r>
    </w:p>
    <w:p>
      <w:r>
        <w:br/>
        <w:t>То — світла думка про мерців,&lt;br /&gt;</w:t>
        <w:br/>
        <w:t>Про те, як гибли певні браття...&lt;br /&gt;</w:t>
        <w:br/>
        <w:t>Вона знов викличе борців,&lt;br /&gt;</w:t>
        <w:br/>
        <w:t>До бою знов натхне завзяття!</w:t>
      </w:r>
    </w:p>
    <w:p>
      <w:r>
        <w:br/>
        <w:t>Шануймо ж пам’ятки оті;&lt;br /&gt;</w:t>
        <w:br/>
        <w:t>Хай про минуле грають струни!&lt;br /&gt;</w:t>
        <w:br/>
        <w:t>Немає величі в житті,&lt;br /&gt;</w:t>
        <w:br/>
        <w:t>Так є зате величні труни!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великоруського поета Рамшева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