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народу українського</w:t>
      </w:r>
    </w:p>
    <w:p>
      <w:r>
        <w:br/>
        <w:t xml:space="preserve"> Народе мій! Зблукавшись у темноті,&lt;br /&gt;</w:t>
        <w:br/>
        <w:t>Не бачачи, на знаючи шляхів,&lt;br /&gt;</w:t>
        <w:br/>
        <w:t>Вбиваючи всю силу на роботі,&lt;br /&gt;</w:t>
        <w:br/>
        <w:t>Що не дає й хвилини на спочив, —</w:t>
      </w:r>
    </w:p>
    <w:p>
      <w:r>
        <w:br/>
        <w:t>Знемігшися, не хочеш ти спитати,&lt;br /&gt;</w:t>
        <w:br/>
        <w:t>Куди іти, в своїх поводирів,&lt;br /&gt;</w:t>
        <w:br/>
        <w:t>Йдеш навмання, бо звик уже блукати,&lt;br /&gt;</w:t>
        <w:br/>
        <w:t>Бо всі уже стежки ти погубив.</w:t>
      </w:r>
    </w:p>
    <w:p>
      <w:r>
        <w:br/>
        <w:t>Народе мій! Тяжка твоя темнота!&lt;br /&gt;</w:t>
        <w:br/>
        <w:t>Болить душа дивитись, як ти сам&lt;br /&gt;</w:t>
        <w:br/>
        <w:t>Не хочеш геть іти з того болота,&lt;br /&gt;</w:t>
        <w:br/>
        <w:t>Що у йому ти вгруз на глум людям!</w:t>
      </w:r>
    </w:p>
    <w:p>
      <w:r>
        <w:br/>
        <w:t>Болить душа! Але ж твою провину&lt;br /&gt;</w:t>
        <w:br/>
        <w:t>Простить тобі, хто зрозумів її:&lt;br /&gt;</w:t>
        <w:br/>
        <w:t>Бо завели себе у ту багнину&lt;br /&gt;</w:t>
        <w:br/>
        <w:t>Вони ж таки, проводирі твої!</w:t>
      </w:r>
    </w:p>
    <w:p>
      <w:r>
        <w:br/>
        <w:t>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народу українського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