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глибини кишені</w:t>
      </w:r>
    </w:p>
    <w:p>
      <w:r>
        <w:br/>
        <w:t xml:space="preserve"> Як мають більше, ніж народ,&lt;br /&gt;</w:t>
        <w:br/>
        <w:t>А прагнуть менше дати краю, —&lt;br /&gt;</w:t>
        <w:br/>
        <w:t>То слабне край — і від заброд&lt;br /&gt;</w:t>
        <w:br/>
        <w:t>Нещастя й місто Щастя має.&lt;br /&gt;</w:t>
        <w:br/>
        <w:t>До глибини душі свій край&lt;br /&gt;</w:t>
        <w:br/>
        <w:t>Любім, до глибини кишені, —&lt;br /&gt;</w:t>
        <w:br/>
        <w:t>Щоб глибше плугом час орав,&lt;br /&gt;</w:t>
        <w:br/>
        <w:t>Спиняв агресії шалені...&lt;br /&gt;</w:t>
        <w:br/>
        <w:t>Новітнім геббельсам, "вістям",&lt;br /&gt;</w:t>
        <w:br/>
        <w:t>Що нас фашистами прозвали,&lt;br /&gt;</w:t>
        <w:br/>
        <w:t>Не здаймо сліпо честі храм&lt;br /&gt;</w:t>
        <w:br/>
        <w:t>За мишоловку з нашим салом...&lt;br /&gt;</w:t>
        <w:br/>
        <w:t>Мабуть, зірки в Кремлі від ран&lt;br /&gt;</w:t>
        <w:br/>
        <w:t>Донбасу й Криму червоніють,&lt;br /&gt;</w:t>
        <w:br/>
        <w:t>Від братовбивства й росіян,&lt;br /&gt;</w:t>
        <w:br/>
        <w:t>Народів, знищених в Росії?..&lt;br /&gt;</w:t>
        <w:br/>
        <w:t>Ще Маркс імперський вік усік:&lt;br /&gt;</w:t>
        <w:br/>
        <w:t>Москва — з монгольського болота,&lt;br /&gt;</w:t>
        <w:br/>
        <w:t>А не з прадавньої Русі...&lt;br /&gt;</w:t>
        <w:br/>
        <w:t>Та Кремль не дав цій правді ходу —&lt;br /&gt;</w:t>
        <w:br/>
        <w:t>До глибини кишень плекав&lt;br /&gt;</w:t>
        <w:br/>
        <w:t>Брехню для випасу імперії&lt;br /&gt;</w:t>
        <w:br/>
        <w:t>І Марксів твір не видавав,&lt;br /&gt;</w:t>
        <w:br/>
        <w:t>Щоб не зазнав той кігтів Берії...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глибини кишені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