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французького шансоньє</w:t>
      </w:r>
    </w:p>
    <w:p>
      <w:r>
        <w:br/>
        <w:t xml:space="preserve"> Це є поезiя найвища,&lt;br /&gt;</w:t>
        <w:br/>
        <w:t>Це є найвища простота,&lt;br /&gt;</w:t>
        <w:br/>
        <w:t>Коли передаються вiршi,&lt;br /&gt;</w:t>
        <w:br/>
        <w:t>Як поцiлунки — з усi в уста.&lt;br /&gt;</w:t>
        <w:br/>
        <w:t>Тво&amp;#239; пiснi легкi i свiтлi&lt;br /&gt;</w:t>
        <w:br/>
        <w:t>(&amp;#239;х так сприймають слухачi),&lt;br /&gt;</w:t>
        <w:br/>
        <w:t>Та пам'ятай — у цьому свiтi&lt;br /&gt;</w:t>
        <w:br/>
        <w:t>Є свистуни i стукачi.&lt;br /&gt;</w:t>
        <w:br/>
        <w:t>А ти — гiтара, гiлка з дерева,&lt;br /&gt;</w:t>
        <w:br/>
        <w:t>I ти сьогоднi на кону.&lt;br /&gt;</w:t>
        <w:br/>
        <w:t>Скажи, кому твоя заревана&lt;br /&gt;</w:t>
        <w:br/>
        <w:t>Душа потрiбна, ну, кому?..&lt;br /&gt;</w:t>
        <w:br/>
        <w:t>Вдягайся модно, лайся модно,&lt;br /&gt;</w:t>
        <w:br/>
        <w:t>Та час вiд часу пригадай,&lt;br /&gt;</w:t>
        <w:br/>
        <w:t>Як слухав дзвона Квазiмодо&lt;br /&gt;</w:t>
        <w:br/>
        <w:t>В глухонiмому Нотр-Дам.&lt;br /&gt;</w:t>
        <w:br/>
        <w:t>Вiн припадав до дзвона тiлом,&lt;br /&gt;</w:t>
        <w:br/>
        <w:t>Вiн разом з ним лiтав, лiтав...&lt;br /&gt;</w:t>
        <w:br/>
        <w:t>О, скiльки тих, якi хотiли&lt;br /&gt;</w:t>
        <w:br/>
        <w:t>Тiлами битися в тiла,&lt;br /&gt;</w:t>
        <w:br/>
        <w:t>А язиками лiзли в душi...&lt;br /&gt;</w:t>
        <w:br/>
        <w:t>Я й сам колись таким грiшив.&lt;br /&gt;</w:t>
        <w:br/>
        <w:t>Пiснi, мов кошенят задушених,&lt;br /&gt;</w:t>
        <w:br/>
        <w:t>В зубах по вулицях носив.&lt;br /&gt;</w:t>
        <w:br/>
        <w:t>Душа повiльно прозорiла&lt;br /&gt;</w:t>
        <w:br/>
        <w:t>Все по ночах.&lt;br /&gt;</w:t>
        <w:br/>
        <w:t>А по очах&lt;br /&gt;</w:t>
        <w:br/>
        <w:t>Боляче вдарило прозрiння:&lt;br /&gt;</w:t>
        <w:br/>
        <w:t>Про що кричав?&lt;br /&gt;</w:t>
        <w:br/>
        <w:t>Кому кричав?..&lt;br /&gt;</w:t>
        <w:br/>
        <w:t>Є вуха, що, немов корою,&lt;br /&gt;</w:t>
        <w:br/>
        <w:t>Укритi суєтнiстю змiн.&lt;br /&gt;</w:t>
        <w:br/>
        <w:t>Хай серцем слухають i кров'ю,&lt;br /&gt;</w:t>
        <w:br/>
        <w:t>Як Квазiмодо слухав дзвiн!..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французького шансоньє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