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тебе моя кохана</w:t>
      </w:r>
    </w:p>
    <w:p>
      <w:r>
        <w:br/>
        <w:t xml:space="preserve"> Жак Превер&lt;br /&gt;</w:t>
        <w:br/>
        <w:t>Для тебе моя кохана</w:t>
      </w:r>
    </w:p>
    <w:p>
      <w:r>
        <w:br/>
        <w:t>Перекладач: В.Мисик&lt;br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пішов на пташиний базар&lt;br /&gt;</w:t>
        <w:br/>
        <w:t>і купив пташку&lt;br /&gt;</w:t>
        <w:br/>
        <w:t>Для тебе&lt;br /&gt;</w:t>
        <w:br/>
        <w:t>моя кохана</w:t>
      </w:r>
    </w:p>
    <w:p>
      <w:r>
        <w:br/>
        <w:t>Я пішов на квітковий базар&lt;br /&gt;</w:t>
        <w:br/>
        <w:t>і купив квітку&lt;br /&gt;</w:t>
        <w:br/>
        <w:t>Для тебе&lt;br /&gt;</w:t>
        <w:br/>
        <w:t>моя кохана</w:t>
      </w:r>
    </w:p>
    <w:p>
      <w:r>
        <w:br/>
        <w:t>Я пішов на базар де всілякий брухт продають&lt;br /&gt;</w:t>
        <w:br/>
        <w:t>і купив ланцюг&lt;br /&gt;</w:t>
        <w:br/>
        <w:t>Для тебе&lt;br /&gt;</w:t>
        <w:br/>
        <w:t>моя кохана</w:t>
      </w:r>
    </w:p>
    <w:p>
      <w:r>
        <w:br/>
        <w:t>А потім пішов на невільницький ринок&lt;br /&gt;</w:t>
        <w:br/>
        <w:t>і шукав тебе там&lt;br /&gt;</w:t>
        <w:br/>
        <w:t>та не міг знайти&lt;br /&gt;</w:t>
        <w:br/>
        <w:t>Тебе я&lt;br /&gt;</w:t>
        <w:br/>
        <w:t>моя кохана.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тебе моя кохана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