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Дівча</w:t>
      </w:r>
    </w:p>
    <w:p>
      <w:r>
        <w:br/>
        <w:t xml:space="preserve"> Дівча стояло і співало,&lt;br /&gt;</w:t>
        <w:br/>
        <w:t>Сріблясту ниточку вело&lt;br /&gt;</w:t>
        <w:br/>
        <w:t>Про те, що радості замало&lt;br /&gt;</w:t>
        <w:br/>
        <w:t>І зло людині — всюди зло;&lt;br /&gt;</w:t>
        <w:br/>
        <w:t>Без батька й нені, в самотині,&lt;br /&gt;</w:t>
        <w:br/>
        <w:t>Убогий вичахне обід,&lt;br /&gt;</w:t>
        <w:br/>
        <w:t>Що тяжко жити сиротині,&lt;br /&gt;</w:t>
        <w:br/>
        <w:t>І шлях — не шлях,&lt;br /&gt;</w:t>
        <w:br/>
        <w:t>І брід — не брід.&lt;br /&gt;</w:t>
        <w:br/>
        <w:t>А від Петрівців, з Синьодолу,&lt;br /&gt;</w:t>
        <w:br/>
        <w:t>Із трав, із неба — звідусіль&lt;br /&gt;</w:t>
        <w:br/>
        <w:t>Нам осінь винесла до столу&lt;br /&gt;</w:t>
        <w:br/>
        <w:t>Солдатський хліб, росу і сіль.&lt;br /&gt;</w:t>
        <w:br/>
        <w:t>І так хотілось, як на свято,&lt;br /&gt;</w:t>
        <w:br/>
        <w:t>В людському щедрому гурті,&lt;br /&gt;</w:t>
        <w:br/>
        <w:t>Всю землю з радістю віддати&lt;br /&gt;</w:t>
        <w:br/>
        <w:t>Отій маленькій сироті;&lt;br /&gt;</w:t>
        <w:br/>
        <w:t>Щоб стала осінь біля тебе —&lt;br /&gt;</w:t>
        <w:br/>
        <w:t>Весною щедрості, дитя!&lt;br /&gt;</w:t>
        <w:br/>
        <w:t>Ревло над шляхом сиве небо&lt;br /&gt;</w:t>
        <w:br/>
        <w:t>Про світ, сирітство і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