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Дівча з того берега</w:t>
      </w:r>
    </w:p>
    <w:p>
      <w:r>
        <w:br/>
        <w:t xml:space="preserve"> За чим воно лиман&lt;br /&gt;</w:t>
        <w:br/>
        <w:t>перепливло&lt;br /&gt;</w:t>
        <w:br/>
        <w:t>до нас, кому велось не&lt;br /&gt;</w:t>
        <w:br/>
        <w:t>кучеряве?</w:t>
      </w:r>
    </w:p>
    <w:p>
      <w:r>
        <w:br/>
        <w:t>Травневої води перепило&lt;br /&gt;</w:t>
        <w:br/>
        <w:t>і дрижаків набралося&lt;br /&gt;</w:t>
        <w:br/>
        <w:t>чимало.&lt;br /&gt;</w:t>
        <w:br/>
        <w:t>Не знало, де спинитись,— кочувало&lt;br /&gt;</w:t>
        <w:br/>
        <w:t>із торжества&lt;br /&gt;</w:t>
        <w:br/>
        <w:t>та знов в переполох.</w:t>
      </w:r>
    </w:p>
    <w:p>
      <w:r>
        <w:br/>
        <w:t>За чим дівчатко— праведне дитя,&lt;br /&gt;</w:t>
        <w:br/>
        <w:t>пестунка люба мамина і школи —&lt;br /&gt;</w:t>
        <w:br/>
        <w:t>рішилась на затяте відплиття&lt;br /&gt;</w:t>
        <w:br/>
        <w:t>з подальшою Дорогою тяжкою?&lt;br /&gt;</w:t>
        <w:br/>
        <w:t>Вже плаче? Хай. Солоне не зашкодить...</w:t>
      </w:r>
    </w:p>
    <w:p>
      <w:r>
        <w:br/>
        <w:t>Вишнево-синьо квітло і відкрито&lt;br /&gt;</w:t>
        <w:br/>
        <w:t>втішалось хмелем здоланих вагань,&lt;br /&gt;</w:t>
        <w:br/>
        <w:t>лягло — мов гарно вихована кривда —&lt;br /&gt;</w:t>
        <w:br/>
        <w:t>у молодого вечора в ногах.</w:t>
      </w:r>
    </w:p>
    <w:p>
      <w:r>
        <w:br/>
        <w:t>Нехай. Поплач... Не велено торкати,&lt;br /&gt;</w:t>
        <w:br/>
        <w:t>то вдар сама, на сльозі— комар...&lt;br /&gt;</w:t>
        <w:br/>
        <w:t>Воно по той бік мало Акерман,&lt;br /&gt;</w:t>
        <w:br/>
        <w:t>а в Акермані братика і катер&lt;br /&gt;</w:t>
        <w:br/>
        <w:t>з охляло звислим лемехом керма.</w:t>
      </w:r>
    </w:p>
    <w:p>
      <w:r>
        <w:br/>
        <w:t>Над Акерманом день вповні скорився&lt;br /&gt;</w:t>
        <w:br/>
        <w:t>і, виспраглий, чигає на краплінь, —&lt;br /&gt;</w:t>
        <w:br/>
        <w:t>при Акермані дощ категоричний&lt;br /&gt;</w:t>
        <w:br/>
        <w:t>волоче в житі золоті граблі.</w:t>
      </w:r>
    </w:p>
    <w:p>
      <w:r>
        <w:br/>
        <w:t>Гей, катерочку наш, котигорошку,&lt;br /&gt;</w:t>
        <w:br/>
        <w:t>ау!— прилинь... відлунься— і приплинь!</w:t>
      </w:r>
    </w:p>
    <w:p>
      <w:r>
        <w:br/>
        <w:t>Ковчеже Ноїв, сущий, мов повітря,&lt;br /&gt;</w:t>
        <w:br/>
        <w:t>ми знов далеко в ризику зайшли,&lt;br /&gt;</w:t>
        <w:br/>
        <w:t>то скорше здужай джутове повіддя:&lt;br /&gt;</w:t>
        <w:br/>
        <w:t>скачи, рятуй — сьогодні і завжди!</w:t>
      </w:r>
    </w:p>
    <w:p>
      <w:r>
        <w:br/>
        <w:t>Ось є воно, дівчатко перемокле.&lt;br /&gt;</w:t>
        <w:br/>
        <w:t>Лягло і спить. Смішинку губи тнуть&lt;br /&gt;</w:t>
        <w:br/>
        <w:t>(набуток наш — то певна передмова&lt;br /&gt;</w:t>
        <w:br/>
        <w:t>до всіх тривог, які затим прийдуть).</w:t>
      </w:r>
    </w:p>
    <w:p>
      <w:r>
        <w:br/>
        <w:t>За чим воно лиман перепливло?&lt;br /&gt;</w:t>
        <w:br/>
        <w:t>Ні каяття, лише зухвала гордість.&lt;br /&gt;</w:t>
        <w:br/>
        <w:t>Ось так рука. Ось такечки чоло.&lt;br /&gt;</w:t>
        <w:br/>
        <w:t>І сниться те, що буде і було:&lt;br /&gt;</w:t>
        <w:br/>
        <w:t>і дощ, і цирк, а в цирку линвоходець.</w:t>
      </w:r>
    </w:p>
    <w:p>
      <w:r>
        <w:br/>
        <w:t>А дихання благеньке, мов у горлиць...&lt;br /&gt;</w:t>
        <w:br/>
        <w:t>То як воно лиман перепливло?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Дівча з того берега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