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Дядько їсти хоче</w:t>
      </w:r>
    </w:p>
    <w:p>
      <w:r>
        <w:br/>
        <w:t xml:space="preserve"> Просить дядько в ресторані:&lt;br /&gt;</w:t>
        <w:br/>
        <w:t>— Принесіть котлету. —&lt;br /&gt;</w:t>
        <w:br/>
        <w:t>А йому офіціантка&lt;br /&gt;</w:t>
        <w:br/>
        <w:t>Тихо каже: — Нєту.&lt;br /&gt;</w:t>
        <w:br/>
        <w:t>— То давайте хоч салату&lt;br /&gt;</w:t>
        <w:br/>
        <w:t>Або вінегрету. —&lt;br /&gt;</w:t>
        <w:br/>
        <w:t>А йому офіціантка&lt;br /&gt;</w:t>
        <w:br/>
        <w:t>Знову каже: — Нєту. —&lt;br /&gt;</w:t>
        <w:br/>
        <w:t>Дядько дивиться на дівку,&lt;br /&gt;</w:t>
        <w:br/>
        <w:t>Як на поторочу.&lt;br /&gt;</w:t>
        <w:br/>
        <w:t>— Зарядила: "нєту, нєту"...&lt;br /&gt;</w:t>
        <w:br/>
        <w:t>А я їсти хочу. —&lt;br /&gt;</w:t>
        <w:br/>
        <w:t>Дівка стала руки в боки,&lt;br /&gt;</w:t>
        <w:br/>
        <w:t>В'їдливо питає:&lt;br /&gt;</w:t>
        <w:br/>
        <w:t>— А хіба ви наїстеся,&lt;br /&gt;</w:t>
        <w:br/>
        <w:t>Як скажу немає?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Дядько їсти хоче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