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туман живе</w:t>
      </w:r>
    </w:p>
    <w:p>
      <w:r>
        <w:br/>
        <w:t xml:space="preserve"> &lt;p&gt;Якщо Ромчика немає в дворі, мама знає: він — біля річки.</w:t>
      </w:r>
    </w:p>
    <w:p>
      <w:r>
        <w:br/>
        <w:t>Сидить нищечком у кущах верболозу при березі, дивиться на зморщену спину річки і щось собі думає.</w:t>
      </w:r>
    </w:p>
    <w:p>
      <w:r>
        <w:br/>
        <w:t>Вишумовує верболіз, грається вітер хвилями, на хвилях вигойдуються білі хмари, а він сидить і сидить.</w:t>
      </w:r>
    </w:p>
    <w:p>
      <w:r>
        <w:br/>
        <w:t>Про що думає Ромчик?</w:t>
      </w:r>
    </w:p>
    <w:p>
      <w:r>
        <w:br/>
        <w:t>Того, мабуть, ніхто не знає. Бо він нікому не каже. Ромчик любить таємниці</w:t>
      </w:r>
    </w:p>
    <w:p>
      <w:r>
        <w:br/>
        <w:t>А найчастіше думає Ромчик ось про що. У всіх є свій дім. Отже, є він і в туману. В того туману, який уранці встає над землею. А живе він аж на самісінькім дні річки. Більше йому просто ніде бути. І той туман — великий сплюх. Спить цілісіньку ніч і вже тільки аж перед ранком прокидається. Випливає тоді з глибокої глибини, вилазить на спину річки. Посидить, подивиться навкруги, а тоді йде в поле попастися.</w:t>
      </w:r>
    </w:p>
    <w:p>
      <w:r>
        <w:br/>
        <w:t>Бо — голодний.</w:t>
      </w:r>
    </w:p>
    <w:p>
      <w:r>
        <w:br/>
        <w:t>Пасеться, мов теля, на траві Аж доки сонце з-за лісу почне виглядати. Туман чомусь не любить, як воно пригріває.</w:t>
      </w:r>
    </w:p>
    <w:p>
      <w:r>
        <w:br/>
        <w:t>Тоді він вертає підтюпцем до річки — й шубовсть у воду. Аж верболіз загойдається.</w:t>
      </w:r>
    </w:p>
    <w:p>
      <w:r>
        <w:br/>
        <w:t>А туман знову залягає спати. Тільки його мокрі сліди на кожній травині проти сонця світяться.</w:t>
      </w:r>
    </w:p>
    <w:p>
      <w:r>
        <w:br/>
        <w:t>Одне Ромчикові незрозуміло: як туман цілу зиму без їжі живе?</w:t>
      </w:r>
    </w:p>
    <w:p>
      <w:r>
        <w:br/>
        <w:t>Може, на нього зимова сплячка нападає. А може, він у небо підіймається і хмарами стає. А хмари ж нічого не їдять...</w:t>
      </w:r>
    </w:p>
    <w:p>
      <w:r>
        <w:br/>
        <w:t>Так воно чи не так?</w:t>
      </w:r>
    </w:p>
    <w:p>
      <w:r>
        <w:br/>
        <w:t>Ото цікаво було б узнати!</w:t>
      </w:r>
    </w:p>
    <w:p>
      <w:r>
        <w:br/>
        <w:t>Хотів Ромчик когось про те розпитати, але соромиться: скажуть — не знає такого простого!</w:t>
      </w:r>
    </w:p>
    <w:p>
      <w:r>
        <w:br/>
        <w:t>І коли вже він набереться сміливості усе про туман розпитати?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туман живе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