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ходить колядин</w:t>
      </w:r>
    </w:p>
    <w:p>
      <w:r>
        <w:br/>
        <w:t xml:space="preserve"> У лісі у нетемному,&lt;br /&gt;</w:t>
        <w:br/>
        <w:t>Де ходить Колядин,&lt;br /&gt;</w:t>
        <w:br/>
        <w:t>Літають білі янголи&lt;br /&gt;</w:t>
        <w:br/>
        <w:t>Між сосон і ялин.</w:t>
      </w:r>
    </w:p>
    <w:p>
      <w:r>
        <w:br/>
        <w:t>Шепочуться ялиноньки,&lt;br /&gt;</w:t>
        <w:br/>
        <w:t>Голівками хить-хить:&lt;br /&gt;</w:t>
        <w:br/>
        <w:t>Нарешті поріздвуємо!&lt;br /&gt;</w:t>
        <w:br/>
        <w:t>Вже цілий світ дзвенить!</w:t>
      </w:r>
    </w:p>
    <w:p>
      <w:r>
        <w:br/>
        <w:t>Як шурхотять тихесенько&lt;br /&gt;</w:t>
        <w:br/>
        <w:t>Крилята в янголят!&lt;br /&gt;</w:t>
        <w:br/>
        <w:t>А скільки позбігалося&lt;br /&gt;</w:t>
        <w:br/>
        <w:t>Зайчат і лисенят!</w:t>
      </w:r>
    </w:p>
    <w:p>
      <w:r>
        <w:br/>
        <w:t>Зірки вгорі поблискують —&lt;br /&gt;</w:t>
        <w:br/>
        <w:t>Ну чисто серпантин!&lt;br /&gt;</w:t>
        <w:br/>
        <w:t>Кладе різдвяну стежечку&lt;br /&gt;</w:t>
        <w:br/>
        <w:t>Дідуньо Колядин.</w:t>
      </w:r>
    </w:p>
    <w:p>
      <w:r>
        <w:br/>
        <w:t>А я ступаю нищечком,&lt;br /&gt;</w:t>
        <w:br/>
        <w:t>Аби не зарипіть.&lt;br /&gt;</w:t>
        <w:br/>
        <w:t>Якщо мене побачите,&lt;br /&gt;</w:t>
        <w:br/>
        <w:t>То мамі не кажіть!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ходить колядин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