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Данаїди</w:t>
      </w:r>
    </w:p>
    <w:p>
      <w:r>
        <w:br/>
        <w:t xml:space="preserve"> Адам Міцкевич&lt;br /&gt;</w:t>
        <w:br/>
        <w:t>Данаїди. Сонет</w:t>
      </w:r>
    </w:p>
    <w:p>
      <w:r>
        <w:br/>
        <w:t>Перекладач: В. Струтинський</w:t>
      </w:r>
    </w:p>
    <w:p>
      <w:r>
        <w:br/>
        <w:t>Жіноцтво чарівне! Де вік той золотий,&lt;br /&gt;</w:t>
        <w:br/>
        <w:t>Коли за платтячко гаптоване, за квіти&lt;br /&gt;</w:t>
        <w:br/>
        <w:t>Юнак у дівчини міг серденько купити&lt;br /&gt;</w:t>
        <w:br/>
        <w:t>I милій голубів прислати у свати?</w:t>
      </w:r>
    </w:p>
    <w:p>
      <w:r>
        <w:br/>
        <w:t>У наш вік дешево цього не досягти.&lt;br /&gt;</w:t>
        <w:br/>
        <w:t>Та, котрій злота дав, ладна пісень просити;&lt;br /&gt;</w:t>
        <w:br/>
        <w:t>Та, котрій серце дав, спішить мене женити;&lt;br /&gt;</w:t>
        <w:br/>
        <w:t>Оспівана пита: "А чи маєтний ти?"</w:t>
      </w:r>
    </w:p>
    <w:p>
      <w:r>
        <w:br/>
        <w:t>О Данаїди! Вам, немовби до безодні,&lt;br /&gt;</w:t>
        <w:br/>
        <w:t>Дарунки і пісні я кидав повсякчас,&lt;br /&gt;</w:t>
        <w:br/>
        <w:t>І от перетворивсь із щедрого в скупого.</w:t>
      </w:r>
    </w:p>
    <w:p>
      <w:r>
        <w:br/>
        <w:t>Хоча я до краси чутливий і сьогодні,&lt;br /&gt;</w:t>
        <w:br/>
        <w:t>Хоч мушу славити і надаряти вас,-&lt;br /&gt;</w:t>
        <w:br/>
        <w:t>Тепер, все даючи, не дам вам серця свого.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Данаїди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