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Бронзове тіло</w:t>
      </w:r>
    </w:p>
    <w:p>
      <w:r>
        <w:br/>
        <w:t xml:space="preserve"> В мене бронзове тіло&lt;br /&gt;</w:t>
        <w:br/>
        <w:t>На білім піску&lt;br /&gt;</w:t>
        <w:br/>
        <w:t>Скільки іскор горіло&lt;br /&gt;</w:t>
        <w:br/>
        <w:t>На яснім струмку</w:t>
      </w:r>
    </w:p>
    <w:p>
      <w:r>
        <w:br/>
        <w:t>Скільки плямок тремтіло&lt;br /&gt;</w:t>
        <w:br/>
        <w:t>На обличчі води&lt;br /&gt;</w:t>
        <w:br/>
        <w:t>В мене бронзове тіло&lt;br /&gt;</w:t>
        <w:br/>
        <w:t>Я — молодий.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Бронзове тіло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