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Божий приклад</w:t>
      </w:r>
    </w:p>
    <w:p>
      <w:r>
        <w:br/>
        <w:t xml:space="preserve"> "Працюй, Іване, — пан казав, —&lt;br /&gt;</w:t>
        <w:br/>
        <w:t>І не вважай на втому:&lt;br /&gt;</w:t>
        <w:br/>
        <w:t>Від бога нам такий закон&lt;br /&gt;</w:t>
        <w:br/>
        <w:t>В його письмі святому.</w:t>
      </w:r>
    </w:p>
    <w:p>
      <w:r>
        <w:br/>
        <w:t>Адже ж сам бог шість днів робив,&lt;br /&gt;</w:t>
        <w:br/>
        <w:t>Поки скінчив роботу,&lt;br /&gt;</w:t>
        <w:br/>
        <w:t>Спочив же тільки в сьомий день&lt;br /&gt;</w:t>
        <w:br/>
        <w:t>Від праці та клопоту".</w:t>
      </w:r>
    </w:p>
    <w:p>
      <w:r>
        <w:br/>
        <w:t>Іван спинивсь на борозні:&lt;br /&gt;</w:t>
        <w:br/>
        <w:t>"То річ, мосьпане, друга!&lt;br /&gt;</w:t>
        <w:br/>
        <w:t>Одне — творити язиком,&lt;br /&gt;</w:t>
        <w:br/>
        <w:t>А друге — перти плуга.</w:t>
      </w:r>
    </w:p>
    <w:p>
      <w:r>
        <w:br/>
        <w:t>Але за прикладом святим&lt;br /&gt;</w:t>
        <w:br/>
        <w:t>Я радий поспішати;&lt;br /&gt;</w:t>
        <w:br/>
        <w:t>Скажіть же, що робив господь&lt;br /&gt;</w:t>
        <w:br/>
        <w:t>В день осьмий і дев'ятий?"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Божий приклад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