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Боржники святих</w:t>
      </w:r>
    </w:p>
    <w:p>
      <w:r>
        <w:br/>
        <w:t xml:space="preserve"> &lt;p&gt;Боржники святих</w:t>
      </w:r>
    </w:p>
    <w:p>
      <w:r>
        <w:br/>
        <w:t>Через двадцяті роки в красному письменстві високо підбилася хвиля нової модерністичности: з десятками "ізмів".</w:t>
      </w:r>
    </w:p>
    <w:p>
      <w:r>
        <w:br/>
        <w:t>Освіжено "техніку" стилів, але обнову змісту занедбано; чи просто зневажено найістотнішу сторону його — духовність.</w:t>
      </w:r>
    </w:p>
    <w:p>
      <w:r>
        <w:br/>
        <w:t>Справдилось пророцтво апостола Павла: від істини відвернуться, заради "хитросплетених" повістей (байок).</w:t>
      </w:r>
    </w:p>
    <w:p>
      <w:r>
        <w:br/>
        <w:t>Велика частина новочасних літераторів вибрала той відхід і продовжила його до крайностей після другої світової війни, аж страчено тепер найбільшу цінність красного письменства, благословенну цінність його. Так чудово процвіла в нас, скажім, в оповіданні Марка Вовчка, в Сковородиному псалмі, чи також в ліриці природи, що склав Тичина: найвища в цьому роді; або в поемних шедеврах: як "Варнак" Шевченка.</w:t>
      </w:r>
    </w:p>
    <w:p>
      <w:r>
        <w:br/>
        <w:t>Зважаємо не на самі сюжети чи теми з їх частковими мотивами, але — на настрій, дух творчости; істину, що відсвічується в ній.</w:t>
      </w:r>
    </w:p>
    <w:p>
      <w:r>
        <w:br/>
        <w:t>Нехай при високому модернізмі, наприклад — в Шарля Пеґі чи молодого Тичини.</w:t>
      </w:r>
    </w:p>
    <w:p>
      <w:r>
        <w:br/>
        <w:t>Від істини, якщо пережита з захватом, з любов'ю, сама приясниться — особлива краса для лірики. Надходить неозначиме, але відчутне для серця, духовне світло, без якого не буває справжньої поезії. Відпадають застарілі зв'язки (втримувані через творчу несміливість, залежність від впливу, звичних норм і "прийнятого"): пута, що обмежували. Знаходиться вихід до нового, на власних дорогах надхнення і праці; новаторство: в найкращому значенні слова, зовсім відмінному від кожної популярної моди, що скоро поступається перед іншою.</w:t>
      </w:r>
    </w:p>
    <w:p>
      <w:r>
        <w:br/>
        <w:t>Лікувати письменство від новітніх недуг, передусім духовної порожнечі, найбільш допоможуть писання святих.</w:t>
      </w:r>
    </w:p>
    <w:p>
      <w:r>
        <w:br/>
        <w:t>"Апокаліпсис", як поема, зверхсилою образів і змістовими глибинами їх переважає весь епос. Поетична мова старозаповітніх пророків, з ясновидною мальовничістю з'яв і почуттєвою могутністю, не має собі суперниці в світовому письменстві. Завдяки постійному читанню біблійних пророків, розгорнувся поетичний геній Шевченка; в "Кобзарі" знаходимо переспіви від Езекіїла, Ісаї, Осії, Давида.</w:t>
      </w:r>
    </w:p>
    <w:p>
      <w:r>
        <w:br/>
        <w:t>"Діяння Апостолів" — взірець оповідного строю. Застерігаємося: тут говоримо про сутопоетичну сторону Біблії, як робиться і в багатьох дослідах.</w:t>
      </w:r>
    </w:p>
    <w:p>
      <w:r>
        <w:br/>
        <w:t>Після неї, — сказати можна: срібляне світло духовне з'являється в писаннях святих подвижників першими ж віками.</w:t>
      </w:r>
    </w:p>
    <w:p>
      <w:r>
        <w:br/>
        <w:t>При читанні сприймаємо ніби повів весняного тепла: проникає до душі і пробуджує приспані сили, даючи велику радість від перебування в крузі незвичайного світла, що приходить від сторінки до сторінки.</w:t>
      </w:r>
    </w:p>
    <w:p>
      <w:r>
        <w:br/>
        <w:t>Тут — відкрита для вищого життя, а зневажена серед нас і забута сфера, куди при читанні дозволено заглянути: сфера святости Божих людей, будівників Церкви, як нового ангелолюдського всесвіту. Тут найбільший скарб дається без боргового обов'язку.</w:t>
      </w:r>
    </w:p>
    <w:p>
      <w:r>
        <w:br/>
        <w:t>Немає нічого дорогоціннішого в усіх світах, як — святість.</w:t>
      </w:r>
    </w:p>
    <w:p>
      <w:r>
        <w:br/>
        <w:t>І всім дано можливість: побути серцями в її крузі, читаючи твори праведників.</w:t>
      </w:r>
    </w:p>
    <w:p>
      <w:r>
        <w:br/>
        <w:t>Візьмем приклад: книжечки Григорія Нісського (коло 335, 6? — після 395): про його рідного брата, Василя Великого, і про рідну сестру Макрину; три душі, крім родинних зв'язків, були об'єднані надзвичайною вірою.</w:t>
      </w:r>
    </w:p>
    <w:p>
      <w:r>
        <w:br/>
        <w:t>*</w:t>
      </w:r>
    </w:p>
    <w:p>
      <w:r>
        <w:br/>
        <w:t>Життєпис сестри має особливий тон і подвійний висвіт: від святости і самого автора і подвижниці, душі спорідненої, що про неї оповідає.</w:t>
      </w:r>
    </w:p>
    <w:p>
      <w:r>
        <w:br/>
        <w:t>При ясному— небозводі духовному відбувається подвиг жінки, описаний з братерньою любов'ю і уклінністю пошани.</w:t>
      </w:r>
    </w:p>
    <w:p>
      <w:r>
        <w:br/>
        <w:t>її історія зворушлива: взірцями смиренности і терпіння; якраз в цих перших прикметах справжніх християн виявлена, через всі, часом жахливі іспити життьові, покоряюча сила її віри. Ніби світоч небесний, душа, живучи любов'ю для Господа і для ближніх, скрізь і завжди, супроти кожного зла — випромінювала тільки добрість. Як дзеркало, що чисто відбиває в собі милость від свого сонця — Ісуса Христа.</w:t>
      </w:r>
    </w:p>
    <w:p>
      <w:r>
        <w:br/>
        <w:t>В письменстві світу, після смерти св. Макрини (379 рік н. е.), трудно знайти вищий образ духовного героїзму жінки, самопосвяти і жертовної служби Богові і людям, — він так чудово емальований в книжці єпископа.</w:t>
      </w:r>
    </w:p>
    <w:p>
      <w:r>
        <w:br/>
        <w:t>Григорій Нісський був святий пастир душ і також талановитий письменник. Книжка його, за словами першоклясного знавця, становить "коштовну перлину в гаґіографічній літературі християнської давнини". Одночасно дарується, як первовзірний шедевр повістярства в життєписному жанрі.</w:t>
      </w:r>
    </w:p>
    <w:p>
      <w:r>
        <w:br/>
        <w:t>В невеликому творі — багатство; все сповнене благословенного світла; все щире догранично; все і скрізь чиста правда. Все живе: від сили праведного серця, — вищим життям, даруючи для розповіді особливу мистецьку цінність.</w:t>
      </w:r>
    </w:p>
    <w:p>
      <w:r>
        <w:br/>
        <w:t>Вона зберігалася в нас, наприклад, в Печерському Патерику, чи в Гоголя, а потім була втрачена.</w:t>
      </w:r>
    </w:p>
    <w:p>
      <w:r>
        <w:br/>
        <w:t>З'являються англомовні статті і книги про вмирання сучасного модернізму.</w:t>
      </w:r>
    </w:p>
    <w:p>
      <w:r>
        <w:br/>
        <w:t>Чого дивуватися? Згубивши духовність до решти, він самоприсудився — погасати.</w:t>
      </w:r>
    </w:p>
    <w:p>
      <w:r>
        <w:br/>
        <w:t>Віднова творчости можлива тільки через вихід із сірих сутінків — ближчати до вершин, де трудились подвижники.</w:t>
      </w:r>
    </w:p>
    <w:p>
      <w:r>
        <w:br/>
        <w:t>Там складено животворчу традицію письменства; розрив з нею став однією з причин теперішнього занепаду.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Боржники святих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