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Бейти</w:t>
      </w:r>
    </w:p>
    <w:p>
      <w:r>
        <w:br/>
        <w:t xml:space="preserve"> Хто мудрих слухає, у того мир на думці.&lt;br /&gt;</w:t>
        <w:br/>
        <w:t>Війною й чварами втішаються безумці.</w:t>
      </w:r>
    </w:p>
    <w:p>
      <w:r>
        <w:br/>
        <w:t>* * *</w:t>
      </w:r>
    </w:p>
    <w:p>
      <w:r>
        <w:br/>
        <w:t>Знання — це скарб, йому й ціни не зложиш.&lt;br /&gt;</w:t>
        <w:br/>
        <w:t>Визбируй же його, де тільки можеш!</w:t>
      </w:r>
    </w:p>
    <w:p>
      <w:r>
        <w:br/>
        <w:t>* * *</w:t>
      </w:r>
    </w:p>
    <w:p>
      <w:r>
        <w:br/>
        <w:t>"Що доброго сказав той гість хазяїнові дому?"&lt;br /&gt;</w:t>
        <w:br/>
        <w:t>"Якщо собі не хочеш зла, то не роби нікому!"</w:t>
      </w:r>
    </w:p>
    <w:p>
      <w:r>
        <w:br/>
        <w:t>* * *</w:t>
      </w:r>
    </w:p>
    <w:p>
      <w:r>
        <w:br/>
        <w:t>Без діла не дармуй, життя свого не гай,&lt;br /&gt;</w:t>
        <w:br/>
        <w:t>Живи роботою, за неї вболівай!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Бейти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