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Баркарола</w:t>
      </w:r>
    </w:p>
    <w:p>
      <w:r>
        <w:br/>
        <w:t xml:space="preserve"> Ходи, дівчино! Над ручаєм&lt;br /&gt;</w:t>
        <w:br/>
        <w:t>Шпаркий нас човен жде.&lt;br /&gt;</w:t>
        <w:br/>
        <w:t>Гей, попливем дрімучим гаєм,&lt;br /&gt;</w:t>
        <w:br/>
        <w:t>Води задуманої плаєм&lt;br /&gt;</w:t>
        <w:br/>
        <w:t>Нас хвиля поведе!..</w:t>
      </w:r>
    </w:p>
    <w:p>
      <w:r>
        <w:br/>
        <w:t>Ходи, дівчино! В тихім гаю,&lt;br /&gt;</w:t>
        <w:br/>
        <w:t>Довкола берегів,&lt;br /&gt;</w:t>
        <w:br/>
        <w:t>Лісні нас квіти повітають…&lt;br /&gt;</w:t>
        <w:br/>
        <w:t>В шовкових травах серед маю&lt;br /&gt;</w:t>
        <w:br/>
        <w:t>Русалчин вчуєм спів.</w:t>
      </w:r>
    </w:p>
    <w:p>
      <w:r>
        <w:br/>
        <w:t>Заквітчана, в ясній короні,&lt;br /&gt;</w:t>
        <w:br/>
        <w:t>Полинеш, скарбе мій,&lt;br /&gt;</w:t>
        <w:br/>
        <w:t>В імлистій срібленій обслоні,&lt;br /&gt;</w:t>
        <w:br/>
        <w:t>І попливем на гладкій тоні&lt;br /&gt;</w:t>
        <w:br/>
        <w:t>В світ забуття і мрій!..</w:t>
      </w:r>
    </w:p>
    <w:p>
      <w:r>
        <w:br/>
        <w:t>І занесе нас срібна хвиля,&lt;br /&gt;</w:t>
        <w:br/>
        <w:t>Як птахи скорий лет,&lt;br /&gt;</w:t>
        <w:br/>
        <w:t>Де вільхи розстелили гілля…&lt;br /&gt;</w:t>
        <w:br/>
        <w:t>Гей, понесе нас срібна хвиля,&lt;br /&gt;</w:t>
        <w:br/>
        <w:t>Де гнеться очерет.</w:t>
      </w:r>
    </w:p>
    <w:p>
      <w:r>
        <w:br/>
        <w:t>Байдужні нам життя незгоди,&lt;br /&gt;</w:t>
        <w:br/>
        <w:t>Байдужний світу гнів,&lt;br /&gt;</w:t>
        <w:br/>
        <w:t>Нас серед тихої природи&lt;br /&gt;</w:t>
        <w:br/>
        <w:t>На сон вколишуть темні води,&lt;br /&gt;</w:t>
        <w:br/>
        <w:t>Тужливий сум лісів.</w:t>
      </w:r>
    </w:p>
    <w:p>
      <w:r>
        <w:br/>
        <w:t>Ходи, дівчино! Над ручаєм&lt;br /&gt;</w:t>
        <w:br/>
        <w:t>На нас човенце жде…&lt;br /&gt;</w:t>
        <w:br/>
        <w:t>Гей, попливем дрімучим гаєм,&lt;br /&gt;</w:t>
        <w:br/>
        <w:t>Води задуманої плаєм&lt;br /&gt;</w:t>
        <w:br/>
        <w:t>Нас хвиля поведе…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Баркарола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