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соняшник</w:t>
      </w:r>
    </w:p>
    <w:p>
      <w:r>
        <w:br/>
        <w:t xml:space="preserve"> В соняшника були руки і ноги,&lt;br /&gt;</w:t>
        <w:br/>
        <w:t>Було тіло, шорстке і зелене.&lt;br /&gt;</w:t>
        <w:br/>
        <w:t>Він бігав наввипередки з вітром,&lt;br /&gt;</w:t>
        <w:br/>
        <w:t>Він вилазив на грушу,&lt;br /&gt;</w:t>
        <w:br/>
        <w:t>і рвав у пазуху гнилиці,&lt;br /&gt;</w:t>
        <w:br/>
        <w:t>І купався коло млина, і лежав у піску,&lt;br /&gt;</w:t>
        <w:br/>
        <w:t>І стріляв горобців з рогатки.&lt;br /&gt;</w:t>
        <w:br/>
        <w:t>Він стрибав на одній нозі,&lt;br /&gt;</w:t>
        <w:br/>
        <w:t>Щоб вилити з вуха воду,&lt;br /&gt;</w:t>
        <w:br/>
        <w:t>І раптом побачив сонце,&lt;br /&gt;</w:t>
        <w:br/>
        <w:t>Красиве засмагле сонце,-&lt;br /&gt;</w:t>
        <w:br/>
        <w:t>В золотих переливах кучерів,&lt;br /&gt;</w:t>
        <w:br/>
        <w:t>У червоній сорочці навипуск,&lt;br /&gt;</w:t>
        <w:br/>
        <w:t>Що їхало на велосипеді,&lt;br /&gt;</w:t>
        <w:br/>
        <w:t>Обминаючи хмари на небі...&lt;br /&gt;</w:t>
        <w:br/>
        <w:t>І застиг він на роки й століття&lt;br /&gt;</w:t>
        <w:br/>
        <w:t>В золотому німому захопленні:&lt;br /&gt;</w:t>
        <w:br/>
        <w:t>— Дайте покататися, дядьку!&lt;br /&gt;</w:t>
        <w:br/>
        <w:t>А ні, то візьміть хоч на раму.&lt;br /&gt;</w:t>
        <w:br/>
        <w:t>Дядьку, хіба вам шкода?!</w:t>
      </w:r>
    </w:p>
    <w:p>
      <w:r>
        <w:br/>
        <w:t>Поезіє, сонце моє оранжеве!&lt;br /&gt;</w:t>
        <w:br/>
        <w:t>Щомиті якийсь хлопчисько&lt;br /&gt;</w:t>
        <w:br/>
        <w:t>Відкриває тебе для себе,&lt;br /&gt;</w:t>
        <w:br/>
        <w:t>Щоб стати навіки соняшником.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соняшник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