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Автобус — я</w:t>
      </w:r>
    </w:p>
    <w:p>
      <w:r>
        <w:br/>
        <w:t xml:space="preserve"> Ще вчора я нізащо б не погодився на твій від'їзд,&lt;br /&gt;</w:t>
        <w:br/>
        <w:t>ти ж знаєш як боляче мені було б дивитися&lt;br /&gt;</w:t>
        <w:br/>
        <w:t>на автобус, що від'їжджає,&lt;br /&gt;</w:t>
        <w:br/>
        <w:t>автобус, засклений поглядом моїх очей.</w:t>
      </w:r>
    </w:p>
    <w:p>
      <w:r>
        <w:br/>
        <w:t>Мала розрада знати,&lt;br /&gt;</w:t>
        <w:br/>
        <w:t>що ти від'їжджаєш не назавжди.</w:t>
      </w:r>
    </w:p>
    <w:p>
      <w:r>
        <w:br/>
        <w:t>А сьогодні&lt;br /&gt;</w:t>
        <w:br/>
        <w:t>я з радістю кладу праву долоню&lt;br /&gt;</w:t>
        <w:br/>
        <w:t>автобусом на дорогу,&lt;br /&gt;</w:t>
        <w:br/>
        <w:t>долоня вивищується на чотирьох колесах,&lt;br /&gt;</w:t>
        <w:br/>
        <w:t>двері розчиняються,&lt;br /&gt;</w:t>
        <w:br/>
        <w:t>ти заходиш в автобус,&lt;br /&gt;</w:t>
        <w:br/>
        <w:t>купуєш квиток,&lt;br /&gt;</w:t>
        <w:br/>
        <w:t>усідаєшся біля вікна —&lt;br /&gt;</w:t>
        <w:br/>
        <w:t>і несе тебе моя долоня до зупинки,&lt;br /&gt;</w:t>
        <w:br/>
        <w:t>де тобі сходити, звідки тобі ближче додому.&lt;br /&gt;</w:t>
        <w:br/>
        <w:t>Як надумається тобі повернутися,&lt;br /&gt;</w:t>
        <w:br/>
        <w:t>виходь на ту ж зупинку,&lt;br /&gt;</w:t>
        <w:br/>
        <w:t>там тебе чекатиме автобус&lt;br /&gt;</w:t>
        <w:br/>
        <w:t>із обох моїх рук.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Автобус — 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