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 було вже пізно мальвам...</w:t>
      </w:r>
    </w:p>
    <w:p>
      <w:r>
        <w:br/>
        <w:t xml:space="preserve"> Але було вже пізно мальвам,&lt;br /&gt;</w:t>
        <w:br/>
        <w:t>І літові, і ластівкам,&lt;br /&gt;</w:t>
        <w:br/>
        <w:t>Лиш далечінь синьоблагальна&lt;br /&gt;</w:t>
        <w:br/>
        <w:t>Когось благала: не пускай!..</w:t>
      </w:r>
    </w:p>
    <w:p>
      <w:r>
        <w:br/>
        <w:t>Але — прощалось. Вітром-листом&lt;br /&gt;</w:t>
        <w:br/>
        <w:t>Чи по тобі, чи по мені.&lt;br /&gt;</w:t>
        <w:br/>
        <w:t>Пустилось берега все чисто —&lt;br /&gt;</w:t>
        <w:br/>
        <w:t>Одна розлука на коні.</w:t>
      </w:r>
    </w:p>
    <w:p>
      <w:r>
        <w:br/>
        <w:t>Давно своїм вирлатим оком&lt;br /&gt;</w:t>
        <w:br/>
        <w:t>Нас приглядав вирлатий час,&lt;br /&gt;</w:t>
        <w:br/>
        <w:t>І маємо: оце глибоко,&lt;br /&gt;</w:t>
        <w:br/>
        <w:t>А це ось мілко поміж нас…</w:t>
      </w:r>
    </w:p>
    <w:p>
      <w:r>
        <w:br/>
        <w:t>Я знаю: соняшники карі,&lt;br /&gt;</w:t>
        <w:br/>
        <w:t>І карий грім у гримині,&lt;br /&gt;</w:t>
        <w:br/>
        <w:t>Та чемодан у автокарі,&lt;br /&gt;</w:t>
        <w:br/>
        <w:t>І ти, як свічка, в далині.</w:t>
      </w:r>
    </w:p>
    <w:p>
      <w:r>
        <w:br/>
      </w:r>
    </w:p>
    <w:p>
      <w:r>
        <w:br/>
        <w:t>1975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 було вже пізно мальвам...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