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кого пережене?</w:t>
      </w:r>
    </w:p>
    <w:p>
      <w:r>
        <w:br/>
        <w:t xml:space="preserve"> Достигла урожайна нива...&lt;br /&gt;</w:t>
        <w:br/>
        <w:t>Один за одним навздогін&lt;br /&gt;</w:t>
        <w:br/>
        <w:t>Збирають жито клопітливо&lt;br /&gt;</w:t>
        <w:br/>
        <w:t>Два комбайнери — батько й син.</w:t>
      </w:r>
    </w:p>
    <w:p>
      <w:r>
        <w:br/>
        <w:t>Уже від спеки і напруги&lt;br /&gt;</w:t>
        <w:br/>
        <w:t>В обох намокли сорочки.&lt;br /&gt;</w:t>
        <w:br/>
        <w:t>Стіною, аж до виднокругу,&lt;br /&gt;</w:t>
        <w:br/>
        <w:t>Стоять вусаті колоски.</w:t>
      </w:r>
    </w:p>
    <w:p>
      <w:r>
        <w:br/>
        <w:t>У бункер ллється спозарання&lt;br /&gt;</w:t>
        <w:br/>
        <w:t>Зерно, добірне та масне.&lt;br /&gt;</w:t>
        <w:br/>
        <w:t>І стежить люд за тим змаганням:&lt;br /&gt;</w:t>
        <w:br/>
        <w:t>— А хто кого пережене?</w:t>
      </w:r>
    </w:p>
    <w:p>
      <w:r>
        <w:br/>
        <w:t>І навіть жайвір пустотливий&lt;br /&gt;</w:t>
        <w:br/>
        <w:t>Не криє захвату свого:&lt;br /&gt;</w:t>
        <w:br/>
        <w:t>Дзвенить, злетівши понад ниву:&lt;br /&gt;</w:t>
        <w:br/>
        <w:t>— А хто кого? А хто кого?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кого пережене?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